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8B" w:rsidRPr="0008108B" w:rsidRDefault="0008108B">
      <w:r>
        <w:rPr>
          <w:rFonts w:hint="eastAsia"/>
        </w:rPr>
        <w:t>EPC: Edge Position Controller</w:t>
      </w:r>
    </w:p>
    <w:p w:rsidR="001322A8" w:rsidRDefault="0008108B">
      <w:r>
        <w:rPr>
          <w:noProof/>
        </w:rPr>
        <w:drawing>
          <wp:inline distT="0" distB="0" distL="0" distR="0">
            <wp:extent cx="5274310" cy="27656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8B" w:rsidRDefault="0008108B">
      <w:r w:rsidRPr="0008108B">
        <w:rPr>
          <w:rFonts w:hint="eastAsia"/>
          <w:b/>
        </w:rPr>
        <w:t>AUTO:</w:t>
      </w:r>
      <w:r>
        <w:rPr>
          <w:rFonts w:hint="eastAsia"/>
        </w:rPr>
        <w:t xml:space="preserve"> automatic mode. Click it the EPC will detect the tape edge and track its position automatically.</w:t>
      </w:r>
    </w:p>
    <w:p w:rsidR="0008108B" w:rsidRDefault="0008108B">
      <w:r>
        <w:rPr>
          <w:rFonts w:hint="eastAsia"/>
          <w:b/>
        </w:rPr>
        <w:t>MAN:</w:t>
      </w:r>
      <w:r>
        <w:rPr>
          <w:rFonts w:hint="eastAsia"/>
        </w:rPr>
        <w:t xml:space="preserve"> manual operation mode. Click it to enable operate the EPC manually.</w:t>
      </w:r>
    </w:p>
    <w:p w:rsidR="0008108B" w:rsidRDefault="0008108B">
      <w:r>
        <w:rPr>
          <w:b/>
        </w:rPr>
        <w:t>L</w:t>
      </w:r>
      <w:r>
        <w:rPr>
          <w:rFonts w:hint="eastAsia"/>
          <w:b/>
        </w:rPr>
        <w:t xml:space="preserve">EFT: </w:t>
      </w:r>
      <w:r>
        <w:rPr>
          <w:rFonts w:hint="eastAsia"/>
        </w:rPr>
        <w:t xml:space="preserve">in manual mode, click it the EPC will move the tape toward left side. </w:t>
      </w:r>
    </w:p>
    <w:p w:rsidR="0008108B" w:rsidRDefault="0008108B" w:rsidP="0008108B">
      <w:pPr>
        <w:ind w:firstLineChars="250" w:firstLine="525"/>
      </w:pPr>
      <w:r>
        <w:rPr>
          <w:rFonts w:hint="eastAsia"/>
        </w:rPr>
        <w:t>When checking EPC menu, click here to move the list up</w:t>
      </w:r>
    </w:p>
    <w:p w:rsidR="0008108B" w:rsidRDefault="0008108B" w:rsidP="0008108B">
      <w:pPr>
        <w:ind w:firstLineChars="250" w:firstLine="525"/>
      </w:pPr>
      <w:r>
        <w:rPr>
          <w:rFonts w:hint="eastAsia"/>
        </w:rPr>
        <w:t>When set the EPC, click here to decrease the value</w:t>
      </w:r>
    </w:p>
    <w:p w:rsidR="0008108B" w:rsidRDefault="0008108B" w:rsidP="0008108B">
      <w:r>
        <w:rPr>
          <w:rFonts w:hint="eastAsia"/>
          <w:b/>
        </w:rPr>
        <w:t xml:space="preserve">RIGHT: </w:t>
      </w:r>
      <w:r w:rsidR="006762AF">
        <w:rPr>
          <w:rFonts w:hint="eastAsia"/>
        </w:rPr>
        <w:t>in manual mode, click it the PEC will move the tape toward right side.</w:t>
      </w:r>
    </w:p>
    <w:p w:rsidR="006762AF" w:rsidRDefault="006762AF" w:rsidP="0008108B">
      <w:r>
        <w:rPr>
          <w:rFonts w:hint="eastAsia"/>
          <w:b/>
        </w:rPr>
        <w:t xml:space="preserve">DETECT: </w:t>
      </w:r>
      <w:r>
        <w:rPr>
          <w:rFonts w:hint="eastAsia"/>
        </w:rPr>
        <w:t>detect the tape material. Short click to select the material list, Long press 3 seconds will make the EPC detect the current material.</w:t>
      </w:r>
    </w:p>
    <w:p w:rsidR="006762AF" w:rsidRDefault="006762AF" w:rsidP="0008108B">
      <w:r>
        <w:rPr>
          <w:rFonts w:hint="eastAsia"/>
          <w:b/>
        </w:rPr>
        <w:t xml:space="preserve">CENT: </w:t>
      </w:r>
      <w:r>
        <w:rPr>
          <w:rFonts w:hint="eastAsia"/>
        </w:rPr>
        <w:t xml:space="preserve">make the EPC come to center position. </w:t>
      </w:r>
      <w:proofErr w:type="gramStart"/>
      <w:r>
        <w:rPr>
          <w:rFonts w:hint="eastAsia"/>
        </w:rPr>
        <w:t>Short click to make tape come to center position.</w:t>
      </w:r>
      <w:proofErr w:type="gramEnd"/>
      <w:r>
        <w:rPr>
          <w:rFonts w:hint="eastAsia"/>
        </w:rPr>
        <w:t xml:space="preserve"> Long press 3 seconds will fix the current position as the center.</w:t>
      </w:r>
    </w:p>
    <w:p w:rsidR="006762AF" w:rsidRDefault="006762AF" w:rsidP="0008108B">
      <w:r>
        <w:rPr>
          <w:rFonts w:hint="eastAsia"/>
          <w:b/>
        </w:rPr>
        <w:t xml:space="preserve">SET: </w:t>
      </w:r>
      <w:r>
        <w:rPr>
          <w:rFonts w:hint="eastAsia"/>
        </w:rPr>
        <w:t xml:space="preserve">click to set parameters. </w:t>
      </w:r>
      <w:r>
        <w:t>P</w:t>
      </w:r>
      <w:r>
        <w:rPr>
          <w:rFonts w:hint="eastAsia"/>
        </w:rPr>
        <w:t>assword is 810 or 818.</w:t>
      </w:r>
    </w:p>
    <w:p w:rsidR="006762AF" w:rsidRDefault="006762AF" w:rsidP="0008108B">
      <w:r>
        <w:rPr>
          <w:rFonts w:hint="eastAsia"/>
          <w:b/>
        </w:rPr>
        <w:t xml:space="preserve">ESC: </w:t>
      </w:r>
      <w:r>
        <w:rPr>
          <w:rFonts w:hint="eastAsia"/>
        </w:rPr>
        <w:t>Back to last option.</w:t>
      </w:r>
    </w:p>
    <w:p w:rsidR="006762AF" w:rsidRDefault="006762AF" w:rsidP="0008108B"/>
    <w:p w:rsidR="006762AF" w:rsidRDefault="00585AB9" w:rsidP="0008108B">
      <w:r>
        <w:rPr>
          <w:rFonts w:hint="eastAsia"/>
        </w:rPr>
        <w:t>Hot key combination:</w:t>
      </w:r>
    </w:p>
    <w:p w:rsidR="00585AB9" w:rsidRDefault="00585AB9" w:rsidP="0008108B">
      <w:r>
        <w:rPr>
          <w:rFonts w:hint="eastAsia"/>
          <w:b/>
        </w:rPr>
        <w:t xml:space="preserve">SET + LEFT or RIGHT: </w:t>
      </w:r>
      <w:r>
        <w:rPr>
          <w:rFonts w:hint="eastAsia"/>
        </w:rPr>
        <w:t xml:space="preserve">in AUTO mode, adjust the value </w:t>
      </w:r>
      <w:r w:rsidRPr="00585AB9">
        <w:rPr>
          <w:rFonts w:hint="eastAsia"/>
          <w:b/>
        </w:rPr>
        <w:t>P</w:t>
      </w:r>
      <w:r>
        <w:rPr>
          <w:rFonts w:hint="eastAsia"/>
        </w:rPr>
        <w:t xml:space="preserve"> of the EPC gain.</w:t>
      </w:r>
    </w:p>
    <w:p w:rsidR="00585AB9" w:rsidRDefault="00585AB9" w:rsidP="0008108B">
      <w:r>
        <w:rPr>
          <w:rFonts w:hint="eastAsia"/>
          <w:b/>
        </w:rPr>
        <w:t xml:space="preserve">ESC + LEFT or RIGHT: </w:t>
      </w:r>
      <w:r>
        <w:rPr>
          <w:rFonts w:hint="eastAsia"/>
        </w:rPr>
        <w:t xml:space="preserve">in AUTO mode, adjust the value </w:t>
      </w:r>
      <w:r>
        <w:rPr>
          <w:rFonts w:hint="eastAsia"/>
          <w:b/>
        </w:rPr>
        <w:t>I</w:t>
      </w:r>
      <w:r>
        <w:rPr>
          <w:rFonts w:hint="eastAsia"/>
        </w:rPr>
        <w:t xml:space="preserve"> of the EPC gain.</w:t>
      </w:r>
    </w:p>
    <w:p w:rsidR="00585AB9" w:rsidRDefault="00585AB9" w:rsidP="0008108B">
      <w:r>
        <w:rPr>
          <w:rFonts w:hint="eastAsia"/>
          <w:b/>
        </w:rPr>
        <w:t xml:space="preserve">AUTO + LEFT or RIGHT: </w:t>
      </w:r>
      <w:r>
        <w:rPr>
          <w:rFonts w:hint="eastAsia"/>
        </w:rPr>
        <w:t>in AUTO mode, to convert the EPC moving direction</w:t>
      </w:r>
    </w:p>
    <w:p w:rsidR="00D93CD2" w:rsidRDefault="00585AB9" w:rsidP="0008108B">
      <w:pPr>
        <w:rPr>
          <w:rFonts w:hint="eastAsia"/>
        </w:rPr>
      </w:pPr>
      <w:r>
        <w:rPr>
          <w:rFonts w:hint="eastAsia"/>
          <w:b/>
        </w:rPr>
        <w:t xml:space="preserve">LEFT + RIGHT for 3 seconds: </w:t>
      </w:r>
      <w:r>
        <w:rPr>
          <w:rFonts w:hint="eastAsia"/>
        </w:rPr>
        <w:t>in MAN mode, to measure the EPC stroke automatically.</w:t>
      </w:r>
    </w:p>
    <w:p w:rsidR="00D93CD2" w:rsidRDefault="00D93CD2" w:rsidP="0008108B">
      <w:pPr>
        <w:rPr>
          <w:rFonts w:hint="eastAsia"/>
          <w:sz w:val="24"/>
          <w:szCs w:val="24"/>
        </w:rPr>
      </w:pPr>
      <w:r w:rsidRPr="00D93CD2">
        <w:rPr>
          <w:rFonts w:hint="eastAsia"/>
          <w:b/>
          <w:sz w:val="28"/>
          <w:szCs w:val="28"/>
        </w:rPr>
        <w:t>Calibrating:</w:t>
      </w:r>
      <w:r w:rsidR="0096361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Only laser detect sensor needs to be calibrated, while the ultrasonic detect sensor does not need this option</w:t>
      </w:r>
    </w:p>
    <w:p w:rsidR="00D93CD2" w:rsidRDefault="00D93CD2" w:rsidP="0008108B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523503" cy="1173829"/>
            <wp:effectExtent l="19050" t="0" r="49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78" cy="117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475795" cy="117923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83" cy="118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D2" w:rsidRPr="00D93CD2" w:rsidRDefault="00D93CD2" w:rsidP="0008108B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aser sensor                           Ultrasonic sensor</w:t>
      </w:r>
    </w:p>
    <w:p w:rsidR="00D93CD2" w:rsidRDefault="00D93CD2" w:rsidP="0008108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112770"/>
            <wp:effectExtent l="19050" t="0" r="2540" b="0"/>
            <wp:docPr id="2" name="图片 1" descr="det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ec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D2" w:rsidRDefault="00D93CD2" w:rsidP="0008108B">
      <w:pPr>
        <w:rPr>
          <w:rFonts w:hint="eastAsia"/>
        </w:rPr>
      </w:pPr>
    </w:p>
    <w:p w:rsidR="00D93CD2" w:rsidRDefault="00D93CD2" w:rsidP="0008108B">
      <w:pPr>
        <w:rPr>
          <w:rFonts w:hint="eastAsia"/>
        </w:rPr>
      </w:pPr>
      <w:r>
        <w:rPr>
          <w:rFonts w:hint="eastAsia"/>
        </w:rPr>
        <w:t xml:space="preserve">The controller saved 3 types of calibrating before delivered to customer: 01 for opaque material, 02 for semitransparent material, </w:t>
      </w:r>
      <w:proofErr w:type="gramStart"/>
      <w:r>
        <w:rPr>
          <w:rFonts w:hint="eastAsia"/>
        </w:rPr>
        <w:t>03</w:t>
      </w:r>
      <w:proofErr w:type="gramEnd"/>
      <w:r>
        <w:rPr>
          <w:rFonts w:hint="eastAsia"/>
        </w:rPr>
        <w:t xml:space="preserve"> for transparent material.</w:t>
      </w:r>
    </w:p>
    <w:p w:rsidR="00D93CD2" w:rsidRDefault="00D93CD2" w:rsidP="0008108B">
      <w:pPr>
        <w:rPr>
          <w:rFonts w:hint="eastAsia"/>
        </w:rPr>
      </w:pPr>
    </w:p>
    <w:p w:rsidR="00D93CD2" w:rsidRDefault="00D93CD2" w:rsidP="0008108B">
      <w:pPr>
        <w:rPr>
          <w:rFonts w:hint="eastAsia"/>
        </w:rPr>
      </w:pPr>
      <w:r>
        <w:rPr>
          <w:rFonts w:hint="eastAsia"/>
        </w:rPr>
        <w:t>When the screen displays in home page, press DETECT to enter the selecting from saved calibrations. Press</w:t>
      </w:r>
      <w:r w:rsidR="009D113F">
        <w:rPr>
          <w:rFonts w:hint="eastAsia"/>
        </w:rPr>
        <w:t xml:space="preserve"> LEFT or RIGHT to select proper material number. Then press SET to confirm the select.</w:t>
      </w:r>
    </w:p>
    <w:p w:rsidR="009D113F" w:rsidRDefault="009D113F" w:rsidP="0008108B">
      <w:pPr>
        <w:rPr>
          <w:rFonts w:hint="eastAsia"/>
        </w:rPr>
      </w:pPr>
    </w:p>
    <w:p w:rsidR="009D113F" w:rsidRPr="00585AB9" w:rsidRDefault="009D113F" w:rsidP="0008108B">
      <w:r>
        <w:rPr>
          <w:rFonts w:hint="eastAsia"/>
        </w:rPr>
        <w:t>If there is no proper material calibrating saved in the controller, make a new calibrating and save it in the controller as above picture shows.</w:t>
      </w:r>
    </w:p>
    <w:sectPr w:rsidR="009D113F" w:rsidRPr="00585AB9" w:rsidSect="0013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08B"/>
    <w:rsid w:val="0008108B"/>
    <w:rsid w:val="000A6F5A"/>
    <w:rsid w:val="001322A8"/>
    <w:rsid w:val="00585AB9"/>
    <w:rsid w:val="006762AF"/>
    <w:rsid w:val="00963615"/>
    <w:rsid w:val="009D113F"/>
    <w:rsid w:val="00D9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0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1590</Characters>
  <Application>Microsoft Office Word</Application>
  <DocSecurity>0</DocSecurity>
  <Lines>13</Lines>
  <Paragraphs>3</Paragraphs>
  <ScaleCrop>false</ScaleCrop>
  <Company>china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2019-08-29T07:39:00Z</dcterms:created>
  <dcterms:modified xsi:type="dcterms:W3CDTF">2019-08-30T03:39:00Z</dcterms:modified>
</cp:coreProperties>
</file>